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398" w14:textId="77777777" w:rsidR="000724C0" w:rsidRDefault="005B760D">
      <w:pPr>
        <w:spacing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Санкт - Петербургское региональное отделение РАМС</w:t>
      </w:r>
    </w:p>
    <w:p w14:paraId="0660E399" w14:textId="77777777" w:rsidR="000724C0" w:rsidRDefault="005B760D">
      <w:pPr>
        <w:spacing w:beforeLines="100"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Семинар</w:t>
      </w:r>
    </w:p>
    <w:p w14:paraId="0660E39A" w14:textId="77777777" w:rsidR="000724C0" w:rsidRDefault="005B760D">
      <w:pPr>
        <w:spacing w:beforeLines="100"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 xml:space="preserve"> </w:t>
      </w:r>
      <w:r>
        <w:rPr>
          <w:rFonts w:ascii="Arial" w:hAnsi="Arial"/>
          <w:b/>
          <w:sz w:val="28"/>
        </w:rPr>
        <w:t>«Профилактика эндофтальмита при хирургии катаракты</w:t>
      </w:r>
      <w:r>
        <w:rPr>
          <w:rFonts w:ascii="Arial" w:hAnsi="Arial" w:cs="Arial"/>
          <w:b/>
          <w:sz w:val="28"/>
        </w:rPr>
        <w:t>»</w:t>
      </w:r>
    </w:p>
    <w:p w14:paraId="0660E39B" w14:textId="77777777" w:rsidR="000724C0" w:rsidRDefault="005B760D">
      <w:pPr>
        <w:spacing w:beforeLines="100"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0660E39C" w14:textId="3B56704D" w:rsidR="000724C0" w:rsidRDefault="005B760D">
      <w:pPr>
        <w:spacing w:beforeLines="100"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  23 апреля 2024 года</w:t>
      </w:r>
    </w:p>
    <w:p w14:paraId="0660E39D" w14:textId="77777777" w:rsidR="000724C0" w:rsidRDefault="005B7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Санкт-Петербург, Лиговский пр., 52, </w:t>
      </w:r>
      <w:r>
        <w:rPr>
          <w:rFonts w:ascii="Times New Roman" w:eastAsia="Calibri" w:hAnsi="Times New Roman" w:cs="Times New Roman"/>
          <w:sz w:val="24"/>
          <w:szCs w:val="24"/>
        </w:rPr>
        <w:t>Клиника Микрохиругии глаза «Счастливый взгляд», конференц-зал.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0724C0" w14:paraId="0660E3A4" w14:textId="77777777">
        <w:tc>
          <w:tcPr>
            <w:tcW w:w="1501" w:type="dxa"/>
          </w:tcPr>
          <w:p w14:paraId="0660E39E" w14:textId="77777777" w:rsidR="000724C0" w:rsidRDefault="005B760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17.45 -18.00</w:t>
            </w:r>
          </w:p>
          <w:p w14:paraId="0660E39F" w14:textId="77777777" w:rsidR="000724C0" w:rsidRDefault="005B760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–18.30</w:t>
            </w:r>
          </w:p>
        </w:tc>
        <w:tc>
          <w:tcPr>
            <w:tcW w:w="7854" w:type="dxa"/>
          </w:tcPr>
          <w:p w14:paraId="0660E3A0" w14:textId="147082CB" w:rsidR="000724C0" w:rsidRDefault="005B760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14:paraId="0660E3A1" w14:textId="77777777" w:rsidR="000724C0" w:rsidRDefault="005B760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zh-CN" w:bidi="ar"/>
              </w:rPr>
              <w:t>«Эндофтальмит после хирургии катаракты: ретроспективный анализ результатов 59670 операций за 2017 – 2021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60E3A2" w14:textId="77777777" w:rsidR="000724C0" w:rsidRDefault="005B76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 Дмитрий Федорович,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к.м.н., врач-офтальмолог отделения микрохирургического (глаза) №4 СПб ГБУЗ "Городская многопрофильная больница №2", ассистент, выполняющий лечебную работу, кафедры оториноларингологии и офтальмологии ФГБОУ ВО "СПбГУ".</w:t>
            </w:r>
          </w:p>
          <w:p w14:paraId="0660E3A3" w14:textId="36C1C57A" w:rsidR="000724C0" w:rsidRDefault="005B76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 w:bidi="ar"/>
              </w:rPr>
              <w:t>Факоэмульсификация (ФЭ) с имплантацией интраокулярной линзы (ИОЛ) занимает второе (после интравитреальных инъекций) место в мире по частоте выполнения. В связи с этим эффективная профилактика, своевременная диагностика и адекватное лечение инфекционных осложнений ФЭ, из которых наибольшую угрозу представляет острый эндофтальмит (ОЭ), составляет важную научно-практическую задачу. Докладчик поделиться результ</w:t>
            </w:r>
            <w:r w:rsidR="009219C7">
              <w:rPr>
                <w:rFonts w:ascii="Times New Roman" w:eastAsia="Helvetic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 w:bidi="ar"/>
              </w:rPr>
              <w:t>ат</w:t>
            </w:r>
            <w:r>
              <w:rPr>
                <w:rFonts w:ascii="Times New Roman" w:eastAsia="Helvetic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 w:bidi="ar"/>
              </w:rPr>
              <w:t>ами исследования, целью которого явился анализ частоты возникновения ОЭ после хирургии катаракты, факторов риска его развития, наиболее характерных симптомов, а также эффективности применявшихся схем периоперационной профилактики.</w:t>
            </w:r>
          </w:p>
        </w:tc>
      </w:tr>
      <w:tr w:rsidR="000724C0" w14:paraId="0660E3A9" w14:textId="77777777">
        <w:tc>
          <w:tcPr>
            <w:tcW w:w="1501" w:type="dxa"/>
          </w:tcPr>
          <w:p w14:paraId="0660E3A5" w14:textId="77777777" w:rsidR="000724C0" w:rsidRDefault="005B760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18.30-18.45</w:t>
            </w:r>
          </w:p>
        </w:tc>
        <w:tc>
          <w:tcPr>
            <w:tcW w:w="7854" w:type="dxa"/>
          </w:tcPr>
          <w:p w14:paraId="0660E3A6" w14:textId="77777777" w:rsidR="000724C0" w:rsidRDefault="005B760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zh-CN" w:bidi="ar"/>
              </w:rPr>
              <w:t>«Особенности обработки операционного поля в офтальмохирургии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60E3A7" w14:textId="77777777" w:rsidR="000724C0" w:rsidRDefault="005B760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 xml:space="preserve">Лектор - 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Перцева Светлана Николаевна, 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уководитель специализированной секции РАМС «Сестринское дело в офтальмологии», преподаватель Медицинского колледжа СПбГУ, операционная сестра клиники микрохирургии глаза «Счастливый взгляд», ассистент 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Кафедры медико-социальных проблем охраны материнства и детства с курсом сестринского дела и клинической акушерской практики.</w:t>
            </w:r>
          </w:p>
          <w:p w14:paraId="0660E3A8" w14:textId="7E1F098B" w:rsidR="000724C0" w:rsidRDefault="005B760D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В своем докладе лектор опишет требования к обработке операционного поля, продемонстрирует накрытие места оперативного вмешательства стерильным бельем, а также опишет нюансы использования операционного белья в офтальмохирургии.  </w:t>
            </w:r>
          </w:p>
        </w:tc>
      </w:tr>
      <w:tr w:rsidR="000724C0" w14:paraId="0660E3AC" w14:textId="77777777">
        <w:tc>
          <w:tcPr>
            <w:tcW w:w="1501" w:type="dxa"/>
          </w:tcPr>
          <w:p w14:paraId="0660E3AA" w14:textId="77777777" w:rsidR="000724C0" w:rsidRDefault="005B760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 –19.00</w:t>
            </w:r>
          </w:p>
        </w:tc>
        <w:tc>
          <w:tcPr>
            <w:tcW w:w="7854" w:type="dxa"/>
          </w:tcPr>
          <w:p w14:paraId="0660E3AB" w14:textId="77777777" w:rsidR="000724C0" w:rsidRDefault="005B760D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Дискуссия, ответы на вопросы</w:t>
            </w:r>
          </w:p>
        </w:tc>
      </w:tr>
      <w:tr w:rsidR="000724C0" w14:paraId="0660E3AF" w14:textId="77777777">
        <w:tc>
          <w:tcPr>
            <w:tcW w:w="1501" w:type="dxa"/>
          </w:tcPr>
          <w:p w14:paraId="0660E3AD" w14:textId="77777777" w:rsidR="000724C0" w:rsidRDefault="005B760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19.00-19.30</w:t>
            </w:r>
          </w:p>
        </w:tc>
        <w:tc>
          <w:tcPr>
            <w:tcW w:w="7854" w:type="dxa"/>
          </w:tcPr>
          <w:p w14:paraId="01CDF5B3" w14:textId="77777777" w:rsidR="000724C0" w:rsidRDefault="005B760D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Экскурсия по клинике «Счастливый взгляд»</w:t>
            </w:r>
          </w:p>
          <w:p w14:paraId="0660E3AE" w14:textId="26CB9783" w:rsidR="004A0FCC" w:rsidRPr="004A0FCC" w:rsidRDefault="004A0FC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(вне</w:t>
            </w:r>
            <w:r w:rsidR="00E956E2">
              <w:rPr>
                <w:rFonts w:ascii="Arial" w:hAnsi="Arial" w:cs="Arial"/>
                <w:bCs/>
              </w:rPr>
              <w:t xml:space="preserve"> учебной программы для НМО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</w:tbl>
    <w:p w14:paraId="0660E3B5" w14:textId="77777777" w:rsidR="000724C0" w:rsidRDefault="000724C0">
      <w:pPr>
        <w:spacing w:before="240" w:after="0" w:line="240" w:lineRule="auto"/>
        <w:rPr>
          <w:rFonts w:ascii="Arial" w:hAnsi="Arial" w:cs="Arial"/>
          <w:sz w:val="28"/>
        </w:rPr>
      </w:pPr>
    </w:p>
    <w:sectPr w:rsidR="0007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9E9B" w14:textId="77777777" w:rsidR="00E841AA" w:rsidRDefault="00E841AA">
      <w:pPr>
        <w:spacing w:line="240" w:lineRule="auto"/>
      </w:pPr>
      <w:r>
        <w:separator/>
      </w:r>
    </w:p>
  </w:endnote>
  <w:endnote w:type="continuationSeparator" w:id="0">
    <w:p w14:paraId="5DAA8DEB" w14:textId="77777777" w:rsidR="00E841AA" w:rsidRDefault="00E84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ACC5" w14:textId="77777777" w:rsidR="00E841AA" w:rsidRDefault="00E841AA">
      <w:pPr>
        <w:spacing w:after="0"/>
      </w:pPr>
      <w:r>
        <w:separator/>
      </w:r>
    </w:p>
  </w:footnote>
  <w:footnote w:type="continuationSeparator" w:id="0">
    <w:p w14:paraId="0CD3FBB0" w14:textId="77777777" w:rsidR="00E841AA" w:rsidRDefault="00E841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724C0"/>
    <w:rsid w:val="000829E2"/>
    <w:rsid w:val="000E1ADD"/>
    <w:rsid w:val="0014382E"/>
    <w:rsid w:val="001C2A50"/>
    <w:rsid w:val="001F4F84"/>
    <w:rsid w:val="003A1F02"/>
    <w:rsid w:val="003D3F02"/>
    <w:rsid w:val="003E2788"/>
    <w:rsid w:val="00407970"/>
    <w:rsid w:val="0049618F"/>
    <w:rsid w:val="004A0FCC"/>
    <w:rsid w:val="004A6627"/>
    <w:rsid w:val="004D7BEF"/>
    <w:rsid w:val="004F1BCC"/>
    <w:rsid w:val="0054079E"/>
    <w:rsid w:val="005417B3"/>
    <w:rsid w:val="005B760D"/>
    <w:rsid w:val="00630C77"/>
    <w:rsid w:val="00650A08"/>
    <w:rsid w:val="006C4875"/>
    <w:rsid w:val="00710FBA"/>
    <w:rsid w:val="00732FC4"/>
    <w:rsid w:val="00744FD9"/>
    <w:rsid w:val="00745649"/>
    <w:rsid w:val="007B2BF6"/>
    <w:rsid w:val="00807AD9"/>
    <w:rsid w:val="0084247B"/>
    <w:rsid w:val="008550D4"/>
    <w:rsid w:val="008A2EB4"/>
    <w:rsid w:val="008B53E2"/>
    <w:rsid w:val="008D668C"/>
    <w:rsid w:val="00920B61"/>
    <w:rsid w:val="009219C7"/>
    <w:rsid w:val="009B5CED"/>
    <w:rsid w:val="009D48CB"/>
    <w:rsid w:val="00A749DB"/>
    <w:rsid w:val="00A815CD"/>
    <w:rsid w:val="00AA6F65"/>
    <w:rsid w:val="00B058AC"/>
    <w:rsid w:val="00B06AC5"/>
    <w:rsid w:val="00B13BF5"/>
    <w:rsid w:val="00B462F5"/>
    <w:rsid w:val="00BC0EAA"/>
    <w:rsid w:val="00C025F2"/>
    <w:rsid w:val="00C069BC"/>
    <w:rsid w:val="00C071A7"/>
    <w:rsid w:val="00C922C0"/>
    <w:rsid w:val="00CA3743"/>
    <w:rsid w:val="00CD6FA9"/>
    <w:rsid w:val="00CF07BB"/>
    <w:rsid w:val="00DD03A9"/>
    <w:rsid w:val="00E170D5"/>
    <w:rsid w:val="00E73515"/>
    <w:rsid w:val="00E83812"/>
    <w:rsid w:val="00E841AA"/>
    <w:rsid w:val="00E956E2"/>
    <w:rsid w:val="00EA5562"/>
    <w:rsid w:val="00EC1949"/>
    <w:rsid w:val="00F05E2F"/>
    <w:rsid w:val="00F11F5F"/>
    <w:rsid w:val="00F13C01"/>
    <w:rsid w:val="00F37F40"/>
    <w:rsid w:val="00F46363"/>
    <w:rsid w:val="00F473EE"/>
    <w:rsid w:val="20235979"/>
    <w:rsid w:val="3F2508F5"/>
    <w:rsid w:val="489E6B3A"/>
    <w:rsid w:val="4CDC7FF9"/>
    <w:rsid w:val="4F4D42BB"/>
    <w:rsid w:val="6513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E398"/>
  <w15:docId w15:val="{DEB21C4C-675C-4735-8ACB-CCC51C4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25</cp:revision>
  <cp:lastPrinted>2021-03-03T20:15:00Z</cp:lastPrinted>
  <dcterms:created xsi:type="dcterms:W3CDTF">2021-03-03T06:03:00Z</dcterms:created>
  <dcterms:modified xsi:type="dcterms:W3CDTF">2024-03-12T11:56:00Z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F83ECE37ADC642648A19B75B1A238227</vt:lpwstr>
  </property>
</Properties>
</file>